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תוספתא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סוכה</w:t>
      </w:r>
      <w:r w:rsidRPr="00422EDA">
        <w:rPr>
          <w:rtl/>
        </w:rPr>
        <w:t xml:space="preserve"> (</w:t>
      </w:r>
      <w:r w:rsidRPr="00422EDA">
        <w:rPr>
          <w:rFonts w:hint="cs"/>
          <w:rtl/>
        </w:rPr>
        <w:t>ליברמן</w:t>
      </w:r>
      <w:r w:rsidRPr="00422EDA">
        <w:rPr>
          <w:rtl/>
        </w:rPr>
        <w:t xml:space="preserve">) </w:t>
      </w:r>
      <w:r w:rsidRPr="00422EDA">
        <w:rPr>
          <w:rFonts w:hint="cs"/>
          <w:rtl/>
        </w:rPr>
        <w:t>פרק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ערבה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אבא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שאול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התורה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וערבי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נחל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ערבה</w:t>
      </w:r>
      <w:r w:rsidRPr="00422EDA">
        <w:rPr>
          <w:rtl/>
        </w:rPr>
        <w:t xml:space="preserve"> [</w:t>
      </w:r>
      <w:r w:rsidRPr="00422EDA">
        <w:rPr>
          <w:rFonts w:hint="cs"/>
          <w:rtl/>
        </w:rPr>
        <w:t>ללולב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וערבה</w:t>
      </w:r>
      <w:r w:rsidRPr="00422EDA">
        <w:rPr>
          <w:rtl/>
        </w:rPr>
        <w:t xml:space="preserve">] </w:t>
      </w:r>
      <w:r w:rsidRPr="00422EDA">
        <w:rPr>
          <w:rFonts w:hint="cs"/>
          <w:rtl/>
        </w:rPr>
        <w:t>למזבח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מעשה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שזרע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שמעון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המצפה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לפני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גמליאל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ועלו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ללשכת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הגזית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ושאלו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נחום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הלבלר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מיאשא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שקבל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מאבא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שקבל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הזוגות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שקבלו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הנביאים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בזורע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שדהו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חטין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עשאן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גורן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נותן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שתי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גרנות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נותן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שתי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פאות</w:t>
      </w:r>
      <w:r w:rsidRPr="00422EDA">
        <w:rPr>
          <w:rtl/>
        </w:rPr>
        <w:t>: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עדויות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יהושע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יוחנן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זכאי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ששמע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מרבו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ורבו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מרבו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אליהו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לטמא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ולטהר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לרחק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ולקרב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לרחק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המקורבין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בזרוע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ולקרב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המרוחקין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בזרוע</w:t>
      </w:r>
      <w:r>
        <w:t>.</w:t>
      </w:r>
      <w:bookmarkStart w:id="0" w:name="_GoBack"/>
      <w:bookmarkEnd w:id="0"/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ידים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בו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ומואב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בשביעית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גזר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>"</w:t>
      </w:r>
      <w:r w:rsidRPr="00422EDA">
        <w:rPr>
          <w:rFonts w:hint="cs"/>
          <w:rtl/>
        </w:rPr>
        <w:t>ט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וגזר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>"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עזריה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שני</w:t>
      </w:r>
      <w:r w:rsidRPr="00422EDA">
        <w:t>…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נמנו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וגמרו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ומואב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בשביעית</w:t>
      </w:r>
      <w:r w:rsidRPr="00422EDA">
        <w:t>.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וכשבא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יוסי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דורמסקית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אצל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אליעזר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בלוד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חדוש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לכם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בבית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המדרש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נמנו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וגמרו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ומואב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בשביעית</w:t>
      </w:r>
      <w:r w:rsidRPr="00422EDA">
        <w:t>.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אליעזר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ואמר</w:t>
      </w:r>
      <w:r w:rsidRPr="00422EDA">
        <w:rPr>
          <w:rtl/>
        </w:rPr>
        <w:t xml:space="preserve"> (</w:t>
      </w:r>
      <w:r w:rsidRPr="00422EDA">
        <w:rPr>
          <w:rFonts w:hint="cs"/>
          <w:rtl/>
        </w:rPr>
        <w:t>תהלים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כה</w:t>
      </w:r>
      <w:r w:rsidRPr="00422EDA">
        <w:rPr>
          <w:rtl/>
        </w:rPr>
        <w:t xml:space="preserve">) </w:t>
      </w:r>
      <w:r w:rsidRPr="00422EDA">
        <w:rPr>
          <w:rFonts w:hint="cs"/>
          <w:rtl/>
        </w:rPr>
        <w:t>סוד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ליראיו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ובריתו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להודיעם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צא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ואמור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תחושו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למנינכם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יוחנן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זכאי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ששמע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מרבו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ורבו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מרבו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שעמון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ומואב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בשביעית</w:t>
      </w:r>
      <w:r w:rsidRPr="00422EDA">
        <w:rPr>
          <w:rtl/>
        </w:rPr>
        <w:t>: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ירושלמי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שבת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טור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</w:t>
      </w:r>
      <w:r w:rsidRPr="00422EDA">
        <w:rPr>
          <w:rtl/>
        </w:rPr>
        <w:t xml:space="preserve"> /</w:t>
      </w:r>
      <w:r w:rsidRPr="00422EDA">
        <w:rPr>
          <w:rFonts w:hint="cs"/>
          <w:rtl/>
        </w:rPr>
        <w:t>ה</w:t>
      </w:r>
      <w:r w:rsidRPr="00422EDA">
        <w:rPr>
          <w:rtl/>
        </w:rPr>
        <w:t>"</w:t>
      </w:r>
      <w:r w:rsidRPr="00422EDA">
        <w:rPr>
          <w:rFonts w:hint="cs"/>
          <w:rtl/>
        </w:rPr>
        <w:t>ב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לעזר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ששנינו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באמת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בבלי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עירובין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חייא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אשי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שיעורין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חציצין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ומחיצין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>.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בבלי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יומא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יוחנן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שיעורין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ועונשין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עונשין</w:t>
      </w:r>
      <w:r w:rsidRPr="00422EDA">
        <w:rPr>
          <w:rtl/>
        </w:rPr>
        <w:t xml:space="preserve">? </w:t>
      </w:r>
      <w:r w:rsidRPr="00422EDA">
        <w:rPr>
          <w:rFonts w:hint="cs"/>
          <w:rtl/>
        </w:rPr>
        <w:t>מכתב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כתיבי</w:t>
      </w:r>
      <w:r w:rsidRPr="00422EDA">
        <w:rPr>
          <w:rtl/>
        </w:rPr>
        <w:t xml:space="preserve">! -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הכי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קאמר</w:t>
      </w:r>
      <w:r w:rsidRPr="00422EDA">
        <w:rPr>
          <w:rtl/>
        </w:rPr>
        <w:t>: (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יוחנן</w:t>
      </w:r>
      <w:r w:rsidRPr="00422EDA">
        <w:rPr>
          <w:rtl/>
        </w:rPr>
        <w:t xml:space="preserve">,) </w:t>
      </w:r>
      <w:r w:rsidRPr="00422EDA">
        <w:rPr>
          <w:rFonts w:hint="cs"/>
          <w:rtl/>
        </w:rPr>
        <w:t>שיעורים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עונשין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תניא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הכי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שיעורין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עונשין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אחרים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אומרים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בית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יעבץ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תיקנום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והכתיב</w:t>
      </w:r>
      <w:r w:rsidRPr="00422EDA">
        <w:rPr>
          <w:rtl/>
        </w:rPr>
        <w:t xml:space="preserve"> +</w:t>
      </w:r>
      <w:r w:rsidRPr="00422EDA">
        <w:rPr>
          <w:rFonts w:hint="cs"/>
          <w:rtl/>
        </w:rPr>
        <w:t>ויקרא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כז</w:t>
      </w:r>
      <w:r w:rsidRPr="00422EDA">
        <w:rPr>
          <w:rtl/>
        </w:rPr>
        <w:t xml:space="preserve">+ </w:t>
      </w:r>
      <w:r w:rsidRPr="00422EDA">
        <w:rPr>
          <w:rFonts w:hint="cs"/>
          <w:rtl/>
        </w:rPr>
        <w:t>אלה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המצות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שאין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נביא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רשאי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לחדש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מעתה</w:t>
      </w:r>
      <w:r w:rsidRPr="00422EDA">
        <w:rPr>
          <w:rtl/>
        </w:rPr>
        <w:t xml:space="preserve">! -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שכחום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וחזרו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ויסדום</w:t>
      </w:r>
      <w:r w:rsidRPr="00422EDA">
        <w:rPr>
          <w:rtl/>
        </w:rPr>
        <w:t>.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בבלי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חולין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תנא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ישמעאל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זאת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החיה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תאכלו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מלמד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שתפס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הקב</w:t>
      </w:r>
      <w:r w:rsidRPr="00422EDA">
        <w:rPr>
          <w:rtl/>
        </w:rPr>
        <w:t>"</w:t>
      </w:r>
      <w:r w:rsidRPr="00422EDA">
        <w:rPr>
          <w:rFonts w:hint="cs"/>
          <w:rtl/>
        </w:rPr>
        <w:t>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והראה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זאת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אכול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וזאת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תיכול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ואידך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מבעי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לכדתנא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ישמעאל</w:t>
      </w:r>
      <w:r w:rsidRPr="00422EDA">
        <w:rPr>
          <w:rtl/>
        </w:rPr>
        <w:t xml:space="preserve">! </w:t>
      </w:r>
      <w:r w:rsidRPr="00422EDA">
        <w:rPr>
          <w:rFonts w:hint="cs"/>
          <w:rtl/>
        </w:rPr>
        <w:t>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</w:t>
      </w:r>
      <w:r w:rsidRPr="00422EDA">
        <w:rPr>
          <w:rtl/>
        </w:rPr>
        <w:t>"</w:t>
      </w:r>
      <w:r w:rsidRPr="00422EDA">
        <w:rPr>
          <w:rFonts w:hint="cs"/>
          <w:rtl/>
        </w:rPr>
        <w:t>נ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טרפה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מנא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ליה</w:t>
      </w:r>
      <w:r w:rsidRPr="00422EDA">
        <w:rPr>
          <w:rtl/>
        </w:rPr>
        <w:t xml:space="preserve">? </w:t>
      </w:r>
      <w:r w:rsidRPr="00422EDA">
        <w:rPr>
          <w:rFonts w:hint="cs"/>
          <w:rtl/>
        </w:rPr>
        <w:t>נפקא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מאידך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תנא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ישמעאל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דתנא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ישמעאל</w:t>
      </w:r>
      <w:r w:rsidRPr="00422EDA">
        <w:rPr>
          <w:rtl/>
        </w:rPr>
        <w:t>: +</w:t>
      </w:r>
      <w:r w:rsidRPr="00422EDA">
        <w:rPr>
          <w:rFonts w:hint="cs"/>
          <w:rtl/>
        </w:rPr>
        <w:t>ויקרא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</w:t>
      </w:r>
      <w:r w:rsidRPr="00422EDA">
        <w:rPr>
          <w:rtl/>
        </w:rPr>
        <w:t>"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+ </w:t>
      </w:r>
      <w:r w:rsidRPr="00422EDA">
        <w:rPr>
          <w:rFonts w:hint="cs"/>
          <w:rtl/>
        </w:rPr>
        <w:t>בין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החיה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הנאכלת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ובין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החיה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תאכל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אלו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שמונה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עשרה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טרפות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מסיני…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בבלי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מנחות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ואמר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חננאל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תיתורא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דתפילין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אביי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מעברתא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דתפילין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אביי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שי</w:t>
      </w:r>
      <w:r w:rsidRPr="00422EDA">
        <w:rPr>
          <w:rtl/>
        </w:rPr>
        <w:t>"</w:t>
      </w:r>
      <w:r w:rsidRPr="00422EDA">
        <w:rPr>
          <w:rFonts w:hint="cs"/>
          <w:rtl/>
        </w:rPr>
        <w:t>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תפילין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t>…</w:t>
      </w:r>
      <w:r w:rsidRPr="00422EDA">
        <w:rPr>
          <w:rFonts w:hint="cs"/>
          <w:rtl/>
        </w:rPr>
        <w:t>א</w:t>
      </w:r>
      <w:r w:rsidRPr="00422EDA">
        <w:rPr>
          <w:rtl/>
        </w:rPr>
        <w:t>"</w:t>
      </w:r>
      <w:r w:rsidRPr="00422EDA">
        <w:rPr>
          <w:rFonts w:hint="cs"/>
          <w:rtl/>
        </w:rPr>
        <w:t>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יצחק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רצועות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שחורות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t>…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תנא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תפילין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מרובעות</w:t>
      </w:r>
      <w:r w:rsidRPr="00422EDA">
        <w:rPr>
          <w:rtl/>
        </w:rPr>
        <w:t xml:space="preserve"> -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>.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בבלי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מנחות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כט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יהודה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בשעה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שעלה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למרום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מצאו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להקב</w:t>
      </w:r>
      <w:r w:rsidRPr="00422EDA">
        <w:rPr>
          <w:rtl/>
        </w:rPr>
        <w:t>"</w:t>
      </w:r>
      <w:r w:rsidRPr="00422EDA">
        <w:rPr>
          <w:rFonts w:hint="cs"/>
          <w:rtl/>
        </w:rPr>
        <w:t>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שיושב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וקושר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כתרים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לאותיות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לפניו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רבש</w:t>
      </w:r>
      <w:r w:rsidRPr="00422EDA">
        <w:rPr>
          <w:rtl/>
        </w:rPr>
        <w:t>"</w:t>
      </w:r>
      <w:r w:rsidRPr="00422EDA">
        <w:rPr>
          <w:rFonts w:hint="cs"/>
          <w:rtl/>
        </w:rPr>
        <w:t>ע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מעכב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ידך</w:t>
      </w:r>
      <w:r w:rsidRPr="00422EDA">
        <w:rPr>
          <w:rtl/>
        </w:rPr>
        <w:t xml:space="preserve">?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אדם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שעתיד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להיות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בסוף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דורות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ועקיבא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יוסף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שמו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שעתיד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לדרוש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קוץ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וקוץ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תילין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תילין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הלכות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לפניו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רבש</w:t>
      </w:r>
      <w:r w:rsidRPr="00422EDA">
        <w:rPr>
          <w:rtl/>
        </w:rPr>
        <w:t>"</w:t>
      </w:r>
      <w:r w:rsidRPr="00422EDA">
        <w:rPr>
          <w:rFonts w:hint="cs"/>
          <w:rtl/>
        </w:rPr>
        <w:t>ע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הראהו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חזור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לאחורך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הלך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וישב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בסוף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שמונה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שורות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יודע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אומרים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תשש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כחו</w:t>
      </w:r>
      <w:r w:rsidRPr="00422EDA">
        <w:rPr>
          <w:rtl/>
        </w:rPr>
        <w:t xml:space="preserve">; </w:t>
      </w:r>
      <w:r w:rsidRPr="00422EDA">
        <w:rPr>
          <w:rFonts w:hint="cs"/>
          <w:rtl/>
        </w:rPr>
        <w:t>כיון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שהגיע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לדבר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אחד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תלמידיו</w:t>
      </w:r>
      <w:r w:rsidRPr="00422EDA">
        <w:rPr>
          <w:rtl/>
        </w:rPr>
        <w:t xml:space="preserve">: </w:t>
      </w:r>
      <w:r w:rsidRPr="00422EDA">
        <w:rPr>
          <w:rFonts w:hint="cs"/>
          <w:rtl/>
        </w:rPr>
        <w:t>רבי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מנין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לך</w:t>
      </w:r>
      <w:r w:rsidRPr="00422EDA">
        <w:rPr>
          <w:rtl/>
        </w:rPr>
        <w:t xml:space="preserve">?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להן</w:t>
      </w:r>
      <w:r w:rsidRPr="00422EDA">
        <w:rPr>
          <w:rtl/>
        </w:rPr>
        <w:t xml:space="preserve">: </w:t>
      </w:r>
      <w:r w:rsidRPr="00422EDA">
        <w:rPr>
          <w:rFonts w:hint="cs"/>
          <w:b/>
          <w:bCs/>
          <w:rtl/>
        </w:rPr>
        <w:t>הלכה</w:t>
      </w:r>
      <w:r w:rsidRPr="00422EDA">
        <w:rPr>
          <w:b/>
          <w:bCs/>
          <w:rtl/>
        </w:rPr>
        <w:t xml:space="preserve"> </w:t>
      </w:r>
      <w:r w:rsidRPr="00422EDA">
        <w:rPr>
          <w:rFonts w:hint="cs"/>
          <w:b/>
          <w:bCs/>
          <w:rtl/>
        </w:rPr>
        <w:t>למשה</w:t>
      </w:r>
      <w:r w:rsidRPr="00422EDA">
        <w:rPr>
          <w:b/>
          <w:bCs/>
          <w:rtl/>
        </w:rPr>
        <w:t xml:space="preserve"> </w:t>
      </w:r>
      <w:r w:rsidRPr="00422EDA">
        <w:rPr>
          <w:rFonts w:hint="cs"/>
          <w:b/>
          <w:bCs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נתיישבה</w:t>
      </w:r>
      <w:r w:rsidRPr="00422EDA">
        <w:rPr>
          <w:rtl/>
        </w:rPr>
        <w:t xml:space="preserve"> </w:t>
      </w:r>
      <w:r>
        <w:rPr>
          <w:rFonts w:hint="cs"/>
          <w:rtl/>
        </w:rPr>
        <w:t>דעתו</w:t>
      </w:r>
      <w:r>
        <w:t>.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הקדמת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הרמב</w:t>
      </w:r>
      <w:r w:rsidRPr="00422EDA">
        <w:rPr>
          <w:rtl/>
        </w:rPr>
        <w:t>"</w:t>
      </w:r>
      <w:r w:rsidRPr="00422EDA">
        <w:rPr>
          <w:rFonts w:hint="cs"/>
          <w:rtl/>
        </w:rPr>
        <w:t>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למשנה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lastRenderedPageBreak/>
        <w:t>וכאשר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אסף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הסברות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והשמועות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החל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בחבור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הכוללת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ביאור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המצות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הכתובות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בתורה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מהם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קבלות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מקובלות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</w:t>
      </w:r>
      <w:r w:rsidRPr="00422EDA">
        <w:rPr>
          <w:rtl/>
        </w:rPr>
        <w:t>"</w:t>
      </w:r>
      <w:r w:rsidRPr="00422EDA">
        <w:rPr>
          <w:rFonts w:hint="cs"/>
          <w:rtl/>
        </w:rPr>
        <w:t>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ומהם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למידיות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שלמדום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ומהם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למידיות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שנפלה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הדנים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וקבעם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כפי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פלוני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ופלוני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כך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ואפילו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יחיד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החולק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קבע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היחיד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ודברי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הרבים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ועשה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לכמה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ענינים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מועילים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מאד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נזכרו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עדיות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והנני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מזכירם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שאזכיר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כאן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יסוד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גדול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שנראה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להזכירו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כאן</w:t>
      </w:r>
      <w:r w:rsidRPr="00422EDA">
        <w:rPr>
          <w:rtl/>
        </w:rPr>
        <w:t xml:space="preserve">.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והוא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לטוען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פירושי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התורה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מקובלים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כפי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הכללים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כשהזכרנו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התורה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כללותיה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ופרטותיה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ודקדוקיה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אותם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ההלכות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המיוחדות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? </w:t>
      </w:r>
      <w:r w:rsidRPr="00422EDA">
        <w:rPr>
          <w:rFonts w:hint="cs"/>
          <w:rtl/>
        </w:rPr>
        <w:t>והנה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יסוד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צריך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שתדענו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והוא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שהפירושים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המקובלים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כלל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לפי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שעד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עכשיו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מצאנו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שנפלה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החכמים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הזמנים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אשי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שאחד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שסימא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אדם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מסמין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יתעלה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בעין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ואחר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בלבד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חייב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גם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מצאנו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הכתוב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שאחד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האתרוג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ואחר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הפריש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הרמון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זולתם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גם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מצאנו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בעץ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עבות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ההדס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מצאנו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בפירוש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יתעלה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וקצותה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כפה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דמים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ובת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תחל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לזנות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אביה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מחללת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תשרף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מבצעין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עונש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אשת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דוקא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וכן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עונש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נמצאו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בתולים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שנסקלת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שמענו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חולק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מימות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ועד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עכשיו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אשת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ונתברר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בעדים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והתראה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שאחרי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הקידושין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זינתה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וכן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כיוצא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המצות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לפי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פירושים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מקובלים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ועליהם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כיוצא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התורה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כולה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כללותיה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ופרטותיה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ודקדוקיה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אבל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היותן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מקובלות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מדקדוק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שניתן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אפשר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הפירושים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בדרכי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והאסמכתות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והרמזים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וההוראות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במקרא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וכשתראה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נושאים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ונותנים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ונחלקים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דרך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העיון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ומביאים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ראיה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הפירושים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ודומיהם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יתעלה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הדר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ואולי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הרמון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הפריש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זולתן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עד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שהביאו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ראיה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שטעם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עצו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ופריו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שוין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באילנו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לשנה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מפני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שהדבר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ספק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אצלם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שלמדו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עליו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בראיות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אלו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ראינו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ספק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מיהושע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עכשיו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שהאתרוג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הניטל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הלולב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מחלוקת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בכך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ורק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חקרו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ההוראה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לפירוש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המקובל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הזה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וכך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למידותם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ההדס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ולמידותם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שהעונש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שחייב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לשלם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שאבד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לחבירו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אבר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האיברים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וכך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למידותם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האמורה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אשת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איש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הדומה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לפי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היסוד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הזה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וזהו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כללותיה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ופרטותיה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כלומר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הענינים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שתראה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אותנו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למדים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אותן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בכלל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ופרט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וכן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ביתר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עשרה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מדות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קבלה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שאע</w:t>
      </w:r>
      <w:r w:rsidRPr="00422EDA">
        <w:rPr>
          <w:rtl/>
        </w:rPr>
        <w:t>"</w:t>
      </w:r>
      <w:r w:rsidRPr="00422EDA">
        <w:rPr>
          <w:rFonts w:hint="cs"/>
          <w:rtl/>
        </w:rPr>
        <w:t>פ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קבלה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שאין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אתרוג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חובל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בחברו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משלם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לפי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שכבר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קדם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שהכלל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אצלינו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הפירושים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כולם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קבלה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רמזים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במקרא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שנלמדים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באחת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המדות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שאמרנו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רמז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אסמכתא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אפשר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ללמדו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באחת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המדות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באלה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בלבד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ולפיכך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כשאמרנו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שעורין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הקשינו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ואמרנו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איך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עליהם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והרי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השיעורים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רמוזים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בפסוק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ארץ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חטה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ושעורה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והיתה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התשובה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יסוד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שילמדו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באחת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המדות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רמז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התורה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הסמיכום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לפסוק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כעין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סימן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כדי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שישמרום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ויזכרום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זה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מענין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הפסוק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וזהו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אסמכתא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בעלמא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בכל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שנזכר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והנני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מסדיר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כאן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רוב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הדינים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ואולי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כולם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כדי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שיתברר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נכונות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שאמרתי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אחת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שנלמדה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באחת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המדות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אפשר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ללמדה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מפסוק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דרך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האסמכתא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שביארנו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וגם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מצאנום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שנשאו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ונתנו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כלל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ולא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הביאו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עליהם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ראיה</w:t>
      </w:r>
      <w:r w:rsidRPr="00422EDA">
        <w:rPr>
          <w:rtl/>
        </w:rPr>
        <w:t xml:space="preserve">,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קבלום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שצוהו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בהם</w:t>
      </w:r>
      <w:r w:rsidRPr="00422EDA">
        <w:rPr>
          <w:rtl/>
        </w:rPr>
        <w:t>.</w:t>
      </w:r>
    </w:p>
    <w:p w:rsidR="00CB3102" w:rsidRPr="00422EDA" w:rsidRDefault="00CB3102" w:rsidP="00CB3102">
      <w:pPr>
        <w:pStyle w:val="SourceTitle"/>
      </w:pPr>
      <w:r w:rsidRPr="00422EDA">
        <w:rPr>
          <w:rFonts w:hint="cs"/>
          <w:rtl/>
        </w:rPr>
        <w:t>רא</w:t>
      </w:r>
      <w:r w:rsidRPr="00422EDA">
        <w:rPr>
          <w:rtl/>
        </w:rPr>
        <w:t>"</w:t>
      </w:r>
      <w:r w:rsidRPr="00422EDA">
        <w:rPr>
          <w:rFonts w:hint="cs"/>
          <w:rtl/>
        </w:rPr>
        <w:t>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מסכת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נדה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מקוואות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סימן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 </w:t>
      </w:r>
    </w:p>
    <w:p w:rsidR="00CB3102" w:rsidRPr="00422EDA" w:rsidRDefault="00CB3102" w:rsidP="00CB3102">
      <w:pPr>
        <w:pStyle w:val="HebrewSource"/>
      </w:pPr>
      <w:r w:rsidRPr="00422EDA">
        <w:rPr>
          <w:rtl/>
        </w:rPr>
        <w:t>(</w:t>
      </w:r>
      <w:r w:rsidRPr="00422EDA">
        <w:rPr>
          <w:rFonts w:hint="cs"/>
          <w:rtl/>
        </w:rPr>
        <w:t>ת</w:t>
      </w:r>
      <w:r w:rsidRPr="00422EDA">
        <w:rPr>
          <w:rtl/>
        </w:rPr>
        <w:t>"</w:t>
      </w:r>
      <w:r w:rsidRPr="00422EDA">
        <w:rPr>
          <w:rFonts w:hint="cs"/>
          <w:rtl/>
        </w:rPr>
        <w:t>כ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פרשה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שמיני</w:t>
      </w:r>
      <w:r w:rsidRPr="00422EDA">
        <w:rPr>
          <w:rtl/>
        </w:rPr>
        <w:t xml:space="preserve">) </w:t>
      </w:r>
      <w:r w:rsidRPr="00422EDA">
        <w:rPr>
          <w:rFonts w:hint="cs"/>
          <w:rtl/>
        </w:rPr>
        <w:t>ת</w:t>
      </w:r>
      <w:r w:rsidRPr="00422EDA">
        <w:rPr>
          <w:rtl/>
        </w:rPr>
        <w:t>"</w:t>
      </w:r>
      <w:r w:rsidRPr="00422EDA">
        <w:rPr>
          <w:rFonts w:hint="cs"/>
          <w:rtl/>
        </w:rPr>
        <w:t>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נאמר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יהיה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טהור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יכול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אפי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מילא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כתפו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ועשה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לכתחלה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יהיה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טהור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</w:t>
      </w:r>
      <w:r w:rsidRPr="00422EDA">
        <w:rPr>
          <w:rtl/>
        </w:rPr>
        <w:t>"</w:t>
      </w:r>
      <w:r w:rsidRPr="00422EDA">
        <w:rPr>
          <w:rFonts w:hint="cs"/>
          <w:rtl/>
        </w:rPr>
        <w:t>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בידי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בידי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מטהר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מטהר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תלמוד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מטהר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שהוא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במ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סאה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מטהר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בזוחלין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מטהר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בזוחלין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ת</w:t>
      </w:r>
      <w:r w:rsidRPr="00422EDA">
        <w:rPr>
          <w:rtl/>
        </w:rPr>
        <w:t>"</w:t>
      </w:r>
      <w:r w:rsidRPr="00422EDA">
        <w:rPr>
          <w:rFonts w:hint="cs"/>
          <w:rtl/>
        </w:rPr>
        <w:t>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מעיין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מטהר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בזוחלין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באשבורן</w:t>
      </w:r>
      <w:r w:rsidRPr="00422EDA">
        <w:rPr>
          <w:rtl/>
        </w:rPr>
        <w:t xml:space="preserve">. </w:t>
      </w:r>
    </w:p>
    <w:p w:rsidR="00CB3102" w:rsidRPr="00422EDA" w:rsidRDefault="00CB3102" w:rsidP="00CB3102">
      <w:pPr>
        <w:pStyle w:val="HebrewSource"/>
      </w:pPr>
      <w:r w:rsidRPr="00422EDA">
        <w:rPr>
          <w:rFonts w:hint="cs"/>
          <w:rtl/>
        </w:rPr>
        <w:t>היה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>"</w:t>
      </w:r>
      <w:r w:rsidRPr="00422EDA">
        <w:rPr>
          <w:rFonts w:hint="cs"/>
          <w:rtl/>
        </w:rPr>
        <w:t>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דהך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ברייתא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דפסלה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שכולו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שאוב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דרשה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גמורה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דאפילו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שכולו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שאוב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התורה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שחכמים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פסלוהו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והאי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אסמכתא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בעלמא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הוא</w:t>
      </w:r>
      <w:r w:rsidRPr="00422EDA">
        <w:rPr>
          <w:rtl/>
        </w:rPr>
        <w:t xml:space="preserve"> </w:t>
      </w:r>
      <w:r w:rsidRPr="00422EDA">
        <w:t>…</w:t>
      </w:r>
      <w:r w:rsidRPr="00422EDA">
        <w:rPr>
          <w:rFonts w:hint="cs"/>
          <w:rtl/>
        </w:rPr>
        <w:t>ומה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שפירש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>"</w:t>
      </w:r>
      <w:r w:rsidRPr="00422EDA">
        <w:rPr>
          <w:rFonts w:hint="cs"/>
          <w:rtl/>
        </w:rPr>
        <w:t>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בספר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דאמר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לוגין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שאובין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פוסלין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היינו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כשאין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אבל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בסוף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אינן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פוסלין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מדרבנן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והביא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ראיה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מהא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דתנן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בפ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שני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דמקואות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דרבי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אליעזר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רביעית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בתחלה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פוסל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המקוה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ושלשה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לוגין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פני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המים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ומדמחמיר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בתחלה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מבסוף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</w:t>
      </w:r>
      <w:r w:rsidRPr="00422EDA">
        <w:rPr>
          <w:rtl/>
        </w:rPr>
        <w:t>"</w:t>
      </w:r>
      <w:r w:rsidRPr="00422EDA">
        <w:rPr>
          <w:rFonts w:hint="cs"/>
          <w:rtl/>
        </w:rPr>
        <w:t>מ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דפוסלין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בתחלה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מדאורייתא</w:t>
      </w:r>
      <w:r w:rsidRPr="00422EDA">
        <w:rPr>
          <w:rtl/>
        </w:rPr>
        <w:t xml:space="preserve">. </w:t>
      </w:r>
    </w:p>
    <w:p w:rsidR="00CB3102" w:rsidRPr="00A00CBA" w:rsidRDefault="00CB3102" w:rsidP="00CB3102">
      <w:pPr>
        <w:pStyle w:val="HebrewSource"/>
      </w:pPr>
      <w:r w:rsidRPr="00422EDA">
        <w:rPr>
          <w:rFonts w:hint="cs"/>
          <w:rtl/>
        </w:rPr>
        <w:t>אומר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</w:t>
      </w:r>
      <w:r w:rsidRPr="00422EDA">
        <w:rPr>
          <w:rtl/>
        </w:rPr>
        <w:t>"</w:t>
      </w:r>
      <w:r w:rsidRPr="00422EDA">
        <w:rPr>
          <w:rFonts w:hint="cs"/>
          <w:rtl/>
        </w:rPr>
        <w:t>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מצינו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בפסול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מקוה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ואם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ישנו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מקום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לפרשו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כמו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עמון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ומואב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מעשר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עני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בשביעית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דברייתא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דמס</w:t>
      </w:r>
      <w:r w:rsidRPr="00422EDA">
        <w:rPr>
          <w:rtl/>
        </w:rPr>
        <w:t xml:space="preserve">' </w:t>
      </w:r>
      <w:r w:rsidRPr="00422EDA">
        <w:rPr>
          <w:rFonts w:hint="cs"/>
          <w:rtl/>
        </w:rPr>
        <w:t>חגיגה</w:t>
      </w:r>
      <w:r w:rsidRPr="00422EDA">
        <w:rPr>
          <w:rtl/>
        </w:rPr>
        <w:t xml:space="preserve"> (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) </w:t>
      </w:r>
      <w:r w:rsidRPr="00422EDA">
        <w:rPr>
          <w:rFonts w:hint="cs"/>
          <w:u w:val="single"/>
          <w:rtl/>
        </w:rPr>
        <w:t>שאינה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אלא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כלומר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דבר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ברור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כהלכה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למשה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מסיני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וכן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באמת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שאומר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</w:t>
      </w:r>
      <w:r w:rsidRPr="00422EDA">
        <w:rPr>
          <w:rtl/>
        </w:rPr>
        <w:t>"</w:t>
      </w:r>
      <w:r w:rsidRPr="00422EDA">
        <w:rPr>
          <w:rFonts w:hint="cs"/>
          <w:rtl/>
        </w:rPr>
        <w:t>ס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גבי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מילי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דרבנן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כההיא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דפ</w:t>
      </w:r>
      <w:r w:rsidRPr="00422EDA">
        <w:rPr>
          <w:rtl/>
        </w:rPr>
        <w:t>"</w:t>
      </w:r>
      <w:r w:rsidRPr="00422EDA">
        <w:rPr>
          <w:rFonts w:hint="cs"/>
          <w:rtl/>
        </w:rPr>
        <w:t>ק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בשבת</w:t>
      </w:r>
      <w:r w:rsidRPr="00422EDA">
        <w:rPr>
          <w:rtl/>
        </w:rPr>
        <w:t xml:space="preserve"> (</w:t>
      </w:r>
      <w:r w:rsidRPr="00422EDA">
        <w:rPr>
          <w:rFonts w:hint="cs"/>
          <w:rtl/>
        </w:rPr>
        <w:t>דף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</w:t>
      </w:r>
      <w:r w:rsidRPr="00422EDA">
        <w:rPr>
          <w:rtl/>
        </w:rPr>
        <w:t xml:space="preserve">) </w:t>
      </w:r>
      <w:r w:rsidRPr="00422EDA">
        <w:rPr>
          <w:rFonts w:hint="cs"/>
          <w:rtl/>
        </w:rPr>
        <w:t>לא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יקרא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לאור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הנר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באמת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אמרו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החזן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רואה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היכן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התינוקות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קורין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ומפרש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רבינו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תם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התם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כל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באמת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. </w:t>
      </w:r>
      <w:r w:rsidRPr="00422EDA">
        <w:rPr>
          <w:rFonts w:hint="cs"/>
          <w:rtl/>
        </w:rPr>
        <w:t>כתוב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בירושלמי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הלכה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למשה</w:t>
      </w:r>
      <w:r w:rsidRPr="00422EDA">
        <w:rPr>
          <w:rtl/>
        </w:rPr>
        <w:t xml:space="preserve"> </w:t>
      </w:r>
      <w:r w:rsidRPr="00422EDA">
        <w:rPr>
          <w:rFonts w:hint="cs"/>
          <w:rtl/>
        </w:rPr>
        <w:t>מסיני</w:t>
      </w:r>
      <w:r w:rsidRPr="00422EDA">
        <w:rPr>
          <w:rtl/>
        </w:rPr>
        <w:t xml:space="preserve">. </w:t>
      </w:r>
      <w:r w:rsidRPr="00422EDA">
        <w:rPr>
          <w:rFonts w:hint="cs"/>
          <w:u w:val="single"/>
          <w:rtl/>
        </w:rPr>
        <w:t>אע</w:t>
      </w:r>
      <w:r w:rsidRPr="00422EDA">
        <w:rPr>
          <w:u w:val="single"/>
          <w:rtl/>
        </w:rPr>
        <w:t>"</w:t>
      </w:r>
      <w:r w:rsidRPr="00422EDA">
        <w:rPr>
          <w:rFonts w:hint="cs"/>
          <w:u w:val="single"/>
          <w:rtl/>
        </w:rPr>
        <w:t>ג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דאיסור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רואה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לאור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הנר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מדרבנן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אלא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דבר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ברור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כהלכה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למשה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מסיני</w:t>
      </w:r>
      <w:r w:rsidRPr="00422EDA">
        <w:rPr>
          <w:u w:val="single"/>
          <w:rtl/>
        </w:rPr>
        <w:t xml:space="preserve"> </w:t>
      </w:r>
      <w:r w:rsidRPr="00422EDA">
        <w:rPr>
          <w:rFonts w:hint="cs"/>
          <w:u w:val="single"/>
          <w:rtl/>
        </w:rPr>
        <w:t>קאמר</w:t>
      </w:r>
      <w:r w:rsidRPr="00422EDA">
        <w:rPr>
          <w:u w:val="single"/>
          <w:rtl/>
        </w:rPr>
        <w:t>.</w:t>
      </w:r>
    </w:p>
    <w:p w:rsidR="008E27E8" w:rsidRPr="00CB3102" w:rsidRDefault="008E27E8" w:rsidP="00CB3102">
      <w:pPr>
        <w:rPr>
          <w:rtl/>
        </w:rPr>
      </w:pPr>
    </w:p>
    <w:sectPr w:rsidR="008E27E8" w:rsidRPr="00CB3102" w:rsidSect="00E272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CB" w:rsidRDefault="00B246CB" w:rsidP="008E27E8">
      <w:pPr>
        <w:spacing w:after="0" w:line="240" w:lineRule="auto"/>
      </w:pPr>
      <w:r>
        <w:separator/>
      </w:r>
    </w:p>
  </w:endnote>
  <w:endnote w:type="continuationSeparator" w:id="0">
    <w:p w:rsidR="00B246CB" w:rsidRDefault="00B246CB" w:rsidP="008E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CB" w:rsidRDefault="00B246CB" w:rsidP="008E27E8">
      <w:pPr>
        <w:spacing w:after="0" w:line="240" w:lineRule="auto"/>
      </w:pPr>
      <w:r>
        <w:separator/>
      </w:r>
    </w:p>
  </w:footnote>
  <w:footnote w:type="continuationSeparator" w:id="0">
    <w:p w:rsidR="00B246CB" w:rsidRDefault="00B246CB" w:rsidP="008E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02" w:rsidRDefault="00CB3102" w:rsidP="00CB3102">
    <w:pPr>
      <w:pStyle w:val="ListParagraph"/>
      <w:bidi/>
      <w:jc w:val="center"/>
      <w:rPr>
        <w:rFonts w:cs="Arial"/>
        <w:b/>
        <w:bCs/>
        <w:u w:val="single"/>
      </w:rPr>
    </w:pPr>
    <w:r w:rsidRPr="00422EDA">
      <w:rPr>
        <w:rFonts w:cs="Arial" w:hint="cs"/>
        <w:b/>
        <w:bCs/>
        <w:u w:val="single"/>
        <w:rtl/>
      </w:rPr>
      <w:t>הלכה</w:t>
    </w:r>
    <w:r w:rsidRPr="00422EDA">
      <w:rPr>
        <w:rFonts w:cs="Arial"/>
        <w:b/>
        <w:bCs/>
        <w:u w:val="single"/>
        <w:rtl/>
      </w:rPr>
      <w:t xml:space="preserve"> </w:t>
    </w:r>
    <w:r w:rsidRPr="00422EDA">
      <w:rPr>
        <w:rFonts w:cs="Arial" w:hint="cs"/>
        <w:b/>
        <w:bCs/>
        <w:u w:val="single"/>
        <w:rtl/>
      </w:rPr>
      <w:t>למשה</w:t>
    </w:r>
    <w:r w:rsidRPr="00422EDA">
      <w:rPr>
        <w:rFonts w:cs="Arial"/>
        <w:b/>
        <w:bCs/>
        <w:u w:val="single"/>
        <w:rtl/>
      </w:rPr>
      <w:t xml:space="preserve"> </w:t>
    </w:r>
    <w:r w:rsidRPr="00422EDA">
      <w:rPr>
        <w:rFonts w:cs="Arial" w:hint="cs"/>
        <w:b/>
        <w:bCs/>
        <w:u w:val="single"/>
        <w:rtl/>
      </w:rPr>
      <w:t>מסיני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88C"/>
    <w:multiLevelType w:val="hybridMultilevel"/>
    <w:tmpl w:val="035073FC"/>
    <w:lvl w:ilvl="0" w:tplc="2F6CBAEC">
      <w:start w:val="1"/>
      <w:numFmt w:val="decimal"/>
      <w:pStyle w:val="SourceTitle"/>
      <w:lvlText w:val="%1)"/>
      <w:lvlJc w:val="left"/>
      <w:pPr>
        <w:ind w:left="720" w:hanging="360"/>
      </w:pPr>
      <w:rPr>
        <w:rFonts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1F62"/>
    <w:multiLevelType w:val="hybridMultilevel"/>
    <w:tmpl w:val="71EA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1359"/>
    <w:multiLevelType w:val="hybridMultilevel"/>
    <w:tmpl w:val="D724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ABA"/>
    <w:multiLevelType w:val="hybridMultilevel"/>
    <w:tmpl w:val="08E8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376A"/>
    <w:multiLevelType w:val="hybridMultilevel"/>
    <w:tmpl w:val="6E8EAF00"/>
    <w:lvl w:ilvl="0" w:tplc="066E1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DF3"/>
    <w:multiLevelType w:val="hybridMultilevel"/>
    <w:tmpl w:val="319C77F0"/>
    <w:lvl w:ilvl="0" w:tplc="B5BA0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8"/>
    <w:rsid w:val="000211E0"/>
    <w:rsid w:val="000706EC"/>
    <w:rsid w:val="000C6F00"/>
    <w:rsid w:val="000F4A42"/>
    <w:rsid w:val="00211A80"/>
    <w:rsid w:val="00337D8E"/>
    <w:rsid w:val="00463129"/>
    <w:rsid w:val="00487C82"/>
    <w:rsid w:val="004C2CB2"/>
    <w:rsid w:val="00565B47"/>
    <w:rsid w:val="00592C67"/>
    <w:rsid w:val="00667590"/>
    <w:rsid w:val="007D3C7F"/>
    <w:rsid w:val="007F40BD"/>
    <w:rsid w:val="0089014B"/>
    <w:rsid w:val="008A5A9F"/>
    <w:rsid w:val="008E27E8"/>
    <w:rsid w:val="00A77B1C"/>
    <w:rsid w:val="00AC4060"/>
    <w:rsid w:val="00AD6204"/>
    <w:rsid w:val="00B246CB"/>
    <w:rsid w:val="00CB3102"/>
    <w:rsid w:val="00DD3F90"/>
    <w:rsid w:val="00E2725D"/>
    <w:rsid w:val="00EC77AE"/>
    <w:rsid w:val="00E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2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04"/>
  </w:style>
  <w:style w:type="paragraph" w:styleId="Footer">
    <w:name w:val="footer"/>
    <w:basedOn w:val="Normal"/>
    <w:link w:val="Foot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04"/>
  </w:style>
  <w:style w:type="paragraph" w:styleId="BalloonText">
    <w:name w:val="Balloon Text"/>
    <w:basedOn w:val="Normal"/>
    <w:link w:val="BalloonTextChar"/>
    <w:uiPriority w:val="99"/>
    <w:semiHidden/>
    <w:unhideWhenUsed/>
    <w:rsid w:val="00A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04"/>
    <w:rPr>
      <w:rFonts w:ascii="Tahoma" w:hAnsi="Tahoma" w:cs="Tahoma"/>
      <w:sz w:val="16"/>
      <w:szCs w:val="16"/>
    </w:rPr>
  </w:style>
  <w:style w:type="paragraph" w:customStyle="1" w:styleId="SourceTitle">
    <w:name w:val="Source Title"/>
    <w:basedOn w:val="Normal"/>
    <w:link w:val="SourceTitleChar"/>
    <w:qFormat/>
    <w:rsid w:val="00211A80"/>
    <w:pPr>
      <w:numPr>
        <w:numId w:val="2"/>
      </w:numPr>
      <w:bidi/>
      <w:spacing w:after="120"/>
      <w:ind w:left="270" w:hanging="270"/>
      <w:jc w:val="both"/>
    </w:pPr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character" w:customStyle="1" w:styleId="SourceTitleChar">
    <w:name w:val="Source Title Char"/>
    <w:basedOn w:val="DefaultParagraphFont"/>
    <w:link w:val="SourceTitle"/>
    <w:rsid w:val="00211A80"/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paragraph" w:customStyle="1" w:styleId="HebrewSource">
    <w:name w:val="Hebrew Source"/>
    <w:basedOn w:val="NormalWeb"/>
    <w:link w:val="HebrewSourceChar"/>
    <w:qFormat/>
    <w:rsid w:val="00463129"/>
    <w:pPr>
      <w:bidi/>
      <w:spacing w:after="120" w:line="240" w:lineRule="auto"/>
      <w:jc w:val="both"/>
    </w:pPr>
    <w:rPr>
      <w:rFonts w:ascii="Narkisim" w:eastAsia="Times New Roman" w:hAnsi="Narkisim" w:cs="Narkisim"/>
      <w:color w:val="000000"/>
    </w:rPr>
  </w:style>
  <w:style w:type="character" w:customStyle="1" w:styleId="HebrewSourceChar">
    <w:name w:val="Hebrew Source Char"/>
    <w:basedOn w:val="DefaultParagraphFont"/>
    <w:link w:val="HebrewSource"/>
    <w:rsid w:val="00463129"/>
    <w:rPr>
      <w:rFonts w:ascii="Narkisim" w:eastAsia="Times New Roman" w:hAnsi="Narkisim" w:cs="Narkisim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A8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BD"/>
    <w:rPr>
      <w:b/>
      <w:bCs/>
      <w:sz w:val="20"/>
      <w:szCs w:val="20"/>
    </w:rPr>
  </w:style>
  <w:style w:type="paragraph" w:customStyle="1" w:styleId="Hagah">
    <w:name w:val="Hagah"/>
    <w:basedOn w:val="HebrewSource"/>
    <w:link w:val="HagahChar"/>
    <w:qFormat/>
    <w:rsid w:val="000706EC"/>
    <w:rPr>
      <w:sz w:val="22"/>
      <w:szCs w:val="22"/>
    </w:rPr>
  </w:style>
  <w:style w:type="character" w:customStyle="1" w:styleId="HagahChar">
    <w:name w:val="Hagah Char"/>
    <w:basedOn w:val="HebrewSourceChar"/>
    <w:link w:val="Hagah"/>
    <w:rsid w:val="000706EC"/>
    <w:rPr>
      <w:rFonts w:asciiTheme="minorBidi" w:eastAsia="Times New Roman" w:hAnsiTheme="minorBidi" w:cs="Narkisi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2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04"/>
  </w:style>
  <w:style w:type="paragraph" w:styleId="Footer">
    <w:name w:val="footer"/>
    <w:basedOn w:val="Normal"/>
    <w:link w:val="FooterChar"/>
    <w:uiPriority w:val="99"/>
    <w:unhideWhenUsed/>
    <w:rsid w:val="00AD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04"/>
  </w:style>
  <w:style w:type="paragraph" w:styleId="BalloonText">
    <w:name w:val="Balloon Text"/>
    <w:basedOn w:val="Normal"/>
    <w:link w:val="BalloonTextChar"/>
    <w:uiPriority w:val="99"/>
    <w:semiHidden/>
    <w:unhideWhenUsed/>
    <w:rsid w:val="00AD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04"/>
    <w:rPr>
      <w:rFonts w:ascii="Tahoma" w:hAnsi="Tahoma" w:cs="Tahoma"/>
      <w:sz w:val="16"/>
      <w:szCs w:val="16"/>
    </w:rPr>
  </w:style>
  <w:style w:type="paragraph" w:customStyle="1" w:styleId="SourceTitle">
    <w:name w:val="Source Title"/>
    <w:basedOn w:val="Normal"/>
    <w:link w:val="SourceTitleChar"/>
    <w:qFormat/>
    <w:rsid w:val="00211A80"/>
    <w:pPr>
      <w:numPr>
        <w:numId w:val="2"/>
      </w:numPr>
      <w:bidi/>
      <w:spacing w:after="120"/>
      <w:ind w:left="270" w:hanging="270"/>
      <w:jc w:val="both"/>
    </w:pPr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character" w:customStyle="1" w:styleId="SourceTitleChar">
    <w:name w:val="Source Title Char"/>
    <w:basedOn w:val="DefaultParagraphFont"/>
    <w:link w:val="SourceTitle"/>
    <w:rsid w:val="00211A80"/>
    <w:rPr>
      <w:rFonts w:asciiTheme="minorBidi" w:eastAsia="Arial Unicode MS" w:hAnsiTheme="minorBidi" w:cs="Narkisim"/>
      <w:b/>
      <w:bCs/>
      <w:color w:val="000000"/>
      <w:sz w:val="24"/>
      <w:szCs w:val="24"/>
      <w:u w:val="single"/>
    </w:rPr>
  </w:style>
  <w:style w:type="paragraph" w:customStyle="1" w:styleId="HebrewSource">
    <w:name w:val="Hebrew Source"/>
    <w:basedOn w:val="NormalWeb"/>
    <w:link w:val="HebrewSourceChar"/>
    <w:qFormat/>
    <w:rsid w:val="00463129"/>
    <w:pPr>
      <w:bidi/>
      <w:spacing w:after="120" w:line="240" w:lineRule="auto"/>
      <w:jc w:val="both"/>
    </w:pPr>
    <w:rPr>
      <w:rFonts w:ascii="Narkisim" w:eastAsia="Times New Roman" w:hAnsi="Narkisim" w:cs="Narkisim"/>
      <w:color w:val="000000"/>
    </w:rPr>
  </w:style>
  <w:style w:type="character" w:customStyle="1" w:styleId="HebrewSourceChar">
    <w:name w:val="Hebrew Source Char"/>
    <w:basedOn w:val="DefaultParagraphFont"/>
    <w:link w:val="HebrewSource"/>
    <w:rsid w:val="00463129"/>
    <w:rPr>
      <w:rFonts w:ascii="Narkisim" w:eastAsia="Times New Roman" w:hAnsi="Narkisim" w:cs="Narkisim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1A8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BD"/>
    <w:rPr>
      <w:b/>
      <w:bCs/>
      <w:sz w:val="20"/>
      <w:szCs w:val="20"/>
    </w:rPr>
  </w:style>
  <w:style w:type="paragraph" w:customStyle="1" w:styleId="Hagah">
    <w:name w:val="Hagah"/>
    <w:basedOn w:val="HebrewSource"/>
    <w:link w:val="HagahChar"/>
    <w:qFormat/>
    <w:rsid w:val="000706EC"/>
    <w:rPr>
      <w:sz w:val="22"/>
      <w:szCs w:val="22"/>
    </w:rPr>
  </w:style>
  <w:style w:type="character" w:customStyle="1" w:styleId="HagahChar">
    <w:name w:val="Hagah Char"/>
    <w:basedOn w:val="HebrewSourceChar"/>
    <w:link w:val="Hagah"/>
    <w:rsid w:val="000706EC"/>
    <w:rPr>
      <w:rFonts w:asciiTheme="minorBidi" w:eastAsia="Times New Roman" w:hAnsiTheme="minorBidi" w:cs="Narkisi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FCDB42-49E9-4222-8EBC-5FDC0E3D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Raymond Habbaz</cp:lastModifiedBy>
  <cp:revision>2</cp:revision>
  <dcterms:created xsi:type="dcterms:W3CDTF">2012-08-24T00:14:00Z</dcterms:created>
  <dcterms:modified xsi:type="dcterms:W3CDTF">2012-08-24T00:14:00Z</dcterms:modified>
</cp:coreProperties>
</file>