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19" w:rsidRPr="00A36D79" w:rsidRDefault="00E93BA0" w:rsidP="00616E61">
      <w:pPr>
        <w:jc w:val="center"/>
        <w:rPr>
          <w:b/>
          <w:bCs/>
        </w:rPr>
      </w:pPr>
      <w:r>
        <w:rPr>
          <w:b/>
          <w:bCs/>
        </w:rPr>
        <w:t xml:space="preserve">Worksheet: </w:t>
      </w:r>
      <w:r w:rsidR="00A36D79" w:rsidRPr="00A36D79">
        <w:rPr>
          <w:b/>
          <w:bCs/>
        </w:rPr>
        <w:t xml:space="preserve">The status of </w:t>
      </w:r>
      <w:proofErr w:type="spellStart"/>
      <w:r w:rsidR="00A36D79" w:rsidRPr="00A36D79">
        <w:rPr>
          <w:b/>
          <w:bCs/>
        </w:rPr>
        <w:t>Jehoiachin</w:t>
      </w:r>
      <w:proofErr w:type="spellEnd"/>
      <w:r w:rsidR="00CE4D19" w:rsidRPr="00A36D79">
        <w:rPr>
          <w:b/>
          <w:bCs/>
        </w:rPr>
        <w:t xml:space="preserve"> in Babylon</w:t>
      </w:r>
    </w:p>
    <w:p w:rsidR="00A36D79" w:rsidRDefault="00A36D79" w:rsidP="00CE4D19">
      <w:pPr>
        <w:pStyle w:val="BodyTextIndent"/>
        <w:spacing w:line="240" w:lineRule="auto"/>
        <w:ind w:left="0" w:firstLine="0"/>
        <w:jc w:val="left"/>
        <w:rPr>
          <w:rFonts w:ascii="Brill" w:hAnsi="Brill" w:cs="Narkisim"/>
        </w:rPr>
      </w:pPr>
    </w:p>
    <w:p w:rsidR="00CE4D19" w:rsidRPr="00BF749A" w:rsidRDefault="00CE4D19" w:rsidP="00CE4D19">
      <w:pPr>
        <w:pStyle w:val="BodyTextIndent"/>
        <w:spacing w:line="240" w:lineRule="auto"/>
        <w:ind w:left="0" w:firstLine="0"/>
        <w:jc w:val="left"/>
        <w:rPr>
          <w:rFonts w:ascii="Brill" w:hAnsi="Brill" w:cs="Narkisim"/>
        </w:rPr>
      </w:pPr>
      <w:r w:rsidRPr="00BF749A">
        <w:rPr>
          <w:rFonts w:ascii="Brill" w:hAnsi="Brill" w:cs="Narkisim"/>
        </w:rPr>
        <w:t>2 Kings 25:27-30 relates that when Evil-</w:t>
      </w:r>
      <w:proofErr w:type="spellStart"/>
      <w:r w:rsidRPr="00BF749A">
        <w:rPr>
          <w:rFonts w:ascii="Brill" w:hAnsi="Brill" w:cs="Narkisim"/>
        </w:rPr>
        <w:t>merodach</w:t>
      </w:r>
      <w:proofErr w:type="spellEnd"/>
      <w:r w:rsidRPr="00BF749A">
        <w:rPr>
          <w:rFonts w:ascii="Brill" w:hAnsi="Brill" w:cs="Narkisim"/>
        </w:rPr>
        <w:t xml:space="preserve"> (= </w:t>
      </w:r>
      <w:proofErr w:type="spellStart"/>
      <w:r w:rsidRPr="00BF749A">
        <w:rPr>
          <w:rFonts w:ascii="Brill" w:hAnsi="Brill" w:cs="Narkisim"/>
        </w:rPr>
        <w:t>Amel</w:t>
      </w:r>
      <w:proofErr w:type="spellEnd"/>
      <w:r w:rsidRPr="00BF749A">
        <w:rPr>
          <w:rFonts w:ascii="Brill" w:hAnsi="Brill" w:cs="Narkisim"/>
        </w:rPr>
        <w:t xml:space="preserve"> </w:t>
      </w:r>
      <w:proofErr w:type="spellStart"/>
      <w:r w:rsidRPr="00BF749A">
        <w:rPr>
          <w:rFonts w:ascii="Brill" w:hAnsi="Brill" w:cs="Narkisim"/>
        </w:rPr>
        <w:t>Marduk</w:t>
      </w:r>
      <w:proofErr w:type="spellEnd"/>
      <w:r w:rsidRPr="00BF749A">
        <w:rPr>
          <w:rFonts w:ascii="Brill" w:hAnsi="Brill" w:cs="Narkisim"/>
        </w:rPr>
        <w:t xml:space="preserve">) came to the throne (i.e., in 561), he released </w:t>
      </w:r>
      <w:proofErr w:type="spellStart"/>
      <w:r w:rsidRPr="00BF749A">
        <w:rPr>
          <w:rFonts w:ascii="Brill" w:hAnsi="Brill" w:cs="Narkisim"/>
        </w:rPr>
        <w:t>Jehoiachin</w:t>
      </w:r>
      <w:proofErr w:type="spellEnd"/>
      <w:r w:rsidRPr="00BF749A">
        <w:rPr>
          <w:rFonts w:ascii="Brill" w:hAnsi="Brill" w:cs="Narkisim"/>
        </w:rPr>
        <w:t xml:space="preserve"> from prison and gave him a position of honor.</w:t>
      </w:r>
    </w:p>
    <w:p w:rsidR="003D5C34" w:rsidRDefault="00CE4D19" w:rsidP="00CE4D19">
      <w:pPr>
        <w:bidi/>
        <w:rPr>
          <w:lang w:bidi="he-IL"/>
        </w:rPr>
      </w:pPr>
      <w:r w:rsidRPr="00CE4D19">
        <w:rPr>
          <w:rFonts w:hint="cs"/>
          <w:rtl/>
          <w:lang w:bidi="he-IL"/>
        </w:rPr>
        <w:t>כז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וַיְהִי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בִשְׁלֹשִׁים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וָשֶׁבַע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שָׁנָה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לְגָלוּת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יְהוֹיָכִין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מֶלֶךְ</w:t>
      </w:r>
      <w:r w:rsidRPr="00CE4D19">
        <w:rPr>
          <w:rtl/>
          <w:lang w:bidi="he-IL"/>
        </w:rPr>
        <w:t>-</w:t>
      </w:r>
      <w:r w:rsidRPr="00CE4D19">
        <w:rPr>
          <w:rFonts w:hint="cs"/>
          <w:rtl/>
          <w:lang w:bidi="he-IL"/>
        </w:rPr>
        <w:t>יְהוּדָה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בִּשְׁנֵים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עָשָׂר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חֹדֶשׁ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בְּעֶשְׂרִים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וְשִׁבְעָה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לַחֹדֶשׁ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נָשָׂא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אֱוִיל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מְרֹדַךְ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מֶלֶךְ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בָּבֶל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בִּשְׁנַת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מָלְכוֹ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אֶת</w:t>
      </w:r>
      <w:r w:rsidRPr="00CE4D19">
        <w:rPr>
          <w:rtl/>
          <w:lang w:bidi="he-IL"/>
        </w:rPr>
        <w:t>-</w:t>
      </w:r>
      <w:r w:rsidRPr="00CE4D19">
        <w:rPr>
          <w:rFonts w:hint="cs"/>
          <w:rtl/>
          <w:lang w:bidi="he-IL"/>
        </w:rPr>
        <w:t>רֹאשׁ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יְהוֹיָכִין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מֶלֶךְ</w:t>
      </w:r>
      <w:r w:rsidRPr="00CE4D19">
        <w:rPr>
          <w:rtl/>
          <w:lang w:bidi="he-IL"/>
        </w:rPr>
        <w:t>-</w:t>
      </w:r>
      <w:r w:rsidRPr="00CE4D19">
        <w:rPr>
          <w:rFonts w:hint="cs"/>
          <w:rtl/>
          <w:lang w:bidi="he-IL"/>
        </w:rPr>
        <w:t>יְהוּדָה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מִבֵּית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כֶּלֶא</w:t>
      </w:r>
      <w:r>
        <w:rPr>
          <w:rtl/>
          <w:lang w:bidi="he-IL"/>
        </w:rPr>
        <w:t xml:space="preserve">. </w:t>
      </w:r>
      <w:r w:rsidRPr="00CE4D19">
        <w:rPr>
          <w:rFonts w:hint="cs"/>
          <w:rtl/>
          <w:lang w:bidi="he-IL"/>
        </w:rPr>
        <w:t>כח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וַיְדַבֵּר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אִתּוֹ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טֹבוֹת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וַיִּתֵּן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אֶת</w:t>
      </w:r>
      <w:r w:rsidRPr="00CE4D19">
        <w:rPr>
          <w:rtl/>
          <w:lang w:bidi="he-IL"/>
        </w:rPr>
        <w:t>-</w:t>
      </w:r>
      <w:r w:rsidRPr="00CE4D19">
        <w:rPr>
          <w:rFonts w:hint="cs"/>
          <w:rtl/>
          <w:lang w:bidi="he-IL"/>
        </w:rPr>
        <w:t>כִּסְאוֹ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מֵעַל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כִּסֵּא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הַמְּלָכִים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אֲשֶׁר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אִתּוֹ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בְּבָבֶל</w:t>
      </w:r>
      <w:r>
        <w:rPr>
          <w:rtl/>
          <w:lang w:bidi="he-IL"/>
        </w:rPr>
        <w:t xml:space="preserve">. </w:t>
      </w:r>
      <w:r w:rsidRPr="00CE4D19">
        <w:rPr>
          <w:rFonts w:hint="cs"/>
          <w:rtl/>
          <w:lang w:bidi="he-IL"/>
        </w:rPr>
        <w:t>כט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וְשִׁנָּא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אֵת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בִּגְדֵי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כִלְאוֹ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וְאָכַל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לֶחֶם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תָּמִיד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לְפָנָיו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כָּל</w:t>
      </w:r>
      <w:r w:rsidRPr="00CE4D19">
        <w:rPr>
          <w:rtl/>
          <w:lang w:bidi="he-IL"/>
        </w:rPr>
        <w:t>-</w:t>
      </w:r>
      <w:r w:rsidRPr="00CE4D19">
        <w:rPr>
          <w:rFonts w:hint="cs"/>
          <w:rtl/>
          <w:lang w:bidi="he-IL"/>
        </w:rPr>
        <w:t>יְמֵי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חַיָּיו</w:t>
      </w:r>
      <w:r>
        <w:rPr>
          <w:rtl/>
          <w:lang w:bidi="he-IL"/>
        </w:rPr>
        <w:t xml:space="preserve">. </w:t>
      </w:r>
      <w:r w:rsidRPr="00CE4D19">
        <w:rPr>
          <w:rFonts w:hint="cs"/>
          <w:rtl/>
          <w:lang w:bidi="he-IL"/>
        </w:rPr>
        <w:t>ל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וַאֲרֻחָתוֹ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אֲרֻחַת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תָּמִיד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נִתְּנָה</w:t>
      </w:r>
      <w:r w:rsidRPr="00CE4D19">
        <w:rPr>
          <w:rtl/>
          <w:lang w:bidi="he-IL"/>
        </w:rPr>
        <w:t>-</w:t>
      </w:r>
      <w:r w:rsidRPr="00CE4D19">
        <w:rPr>
          <w:rFonts w:hint="cs"/>
          <w:rtl/>
          <w:lang w:bidi="he-IL"/>
        </w:rPr>
        <w:t>לּוֹ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מֵאֵת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הַמֶּלֶךְ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דְּבַר</w:t>
      </w:r>
      <w:r w:rsidRPr="00CE4D19">
        <w:rPr>
          <w:rtl/>
          <w:lang w:bidi="he-IL"/>
        </w:rPr>
        <w:t>-</w:t>
      </w:r>
      <w:r w:rsidRPr="00CE4D19">
        <w:rPr>
          <w:rFonts w:hint="cs"/>
          <w:rtl/>
          <w:lang w:bidi="he-IL"/>
        </w:rPr>
        <w:t>יוֹם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בְּיוֹמוֹ</w:t>
      </w:r>
      <w:r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כֹּל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יְמֵי</w:t>
      </w:r>
      <w:r w:rsidRPr="00CE4D19">
        <w:rPr>
          <w:rtl/>
          <w:lang w:bidi="he-IL"/>
        </w:rPr>
        <w:t xml:space="preserve"> </w:t>
      </w:r>
      <w:r w:rsidRPr="00CE4D19">
        <w:rPr>
          <w:rFonts w:hint="cs"/>
          <w:rtl/>
          <w:lang w:bidi="he-IL"/>
        </w:rPr>
        <w:t>חַיָּו</w:t>
      </w:r>
      <w:r w:rsidRPr="00CE4D19">
        <w:rPr>
          <w:rtl/>
          <w:lang w:bidi="he-IL"/>
        </w:rPr>
        <w:t>.</w:t>
      </w:r>
    </w:p>
    <w:p w:rsidR="00CE4D19" w:rsidRDefault="00CE4D19" w:rsidP="00CE4D19">
      <w:pPr>
        <w:rPr>
          <w:lang w:bidi="he-IL"/>
        </w:rPr>
      </w:pPr>
      <w:r>
        <w:rPr>
          <w:lang w:bidi="he-IL"/>
        </w:rPr>
        <w:t xml:space="preserve">Look up </w:t>
      </w:r>
      <w:r>
        <w:rPr>
          <w:rFonts w:hint="cs"/>
          <w:rtl/>
          <w:lang w:bidi="he-IL"/>
        </w:rPr>
        <w:t>אויל-מרֹדך</w:t>
      </w:r>
      <w:r>
        <w:rPr>
          <w:lang w:bidi="he-IL"/>
        </w:rPr>
        <w:t xml:space="preserve"> (known as </w:t>
      </w:r>
      <w:proofErr w:type="spellStart"/>
      <w:r>
        <w:rPr>
          <w:lang w:bidi="he-IL"/>
        </w:rPr>
        <w:t>Amel-Marduk</w:t>
      </w:r>
      <w:proofErr w:type="spellEnd"/>
      <w:r>
        <w:rPr>
          <w:lang w:bidi="he-IL"/>
        </w:rPr>
        <w:t xml:space="preserve"> in English and in Babylonian).</w:t>
      </w:r>
    </w:p>
    <w:p w:rsidR="00CE4D19" w:rsidRDefault="00CE4D19" w:rsidP="0024729F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What year did he come to the throne, and release </w:t>
      </w:r>
      <w:proofErr w:type="spellStart"/>
      <w:r>
        <w:rPr>
          <w:lang w:bidi="he-IL"/>
        </w:rPr>
        <w:t>Yehoiachin</w:t>
      </w:r>
      <w:proofErr w:type="spellEnd"/>
      <w:r>
        <w:rPr>
          <w:lang w:bidi="he-IL"/>
        </w:rPr>
        <w:t xml:space="preserve"> from </w:t>
      </w:r>
      <w:r>
        <w:rPr>
          <w:rFonts w:hint="cs"/>
          <w:rtl/>
          <w:lang w:bidi="he-IL"/>
        </w:rPr>
        <w:t>בית הכלא</w:t>
      </w:r>
      <w:r>
        <w:rPr>
          <w:lang w:bidi="he-IL"/>
        </w:rPr>
        <w:t>? _____________</w:t>
      </w:r>
    </w:p>
    <w:p w:rsidR="0024729F" w:rsidRDefault="0024729F" w:rsidP="0024729F">
      <w:pPr>
        <w:pStyle w:val="ListParagraph"/>
        <w:numPr>
          <w:ilvl w:val="0"/>
          <w:numId w:val="1"/>
        </w:numPr>
        <w:rPr>
          <w:lang w:bidi="he-IL"/>
        </w:rPr>
      </w:pPr>
      <w:r>
        <w:rPr>
          <w:lang w:bidi="he-IL"/>
        </w:rPr>
        <w:t xml:space="preserve">From what year until what year was </w:t>
      </w:r>
      <w:proofErr w:type="spellStart"/>
      <w:r>
        <w:rPr>
          <w:lang w:bidi="he-IL"/>
        </w:rPr>
        <w:t>Yehoiachin</w:t>
      </w:r>
      <w:proofErr w:type="spellEnd"/>
      <w:r>
        <w:rPr>
          <w:lang w:bidi="he-IL"/>
        </w:rPr>
        <w:t xml:space="preserve"> imprisoned? ________ </w:t>
      </w:r>
      <w:proofErr w:type="gramStart"/>
      <w:r>
        <w:rPr>
          <w:lang w:bidi="he-IL"/>
        </w:rPr>
        <w:t>to</w:t>
      </w:r>
      <w:proofErr w:type="gramEnd"/>
      <w:r>
        <w:rPr>
          <w:lang w:bidi="he-IL"/>
        </w:rPr>
        <w:t xml:space="preserve"> __________.</w:t>
      </w:r>
    </w:p>
    <w:p w:rsidR="0024729F" w:rsidRDefault="00CE4D19" w:rsidP="0024729F">
      <w:pPr>
        <w:rPr>
          <w:lang w:bidi="he-IL"/>
        </w:rPr>
      </w:pPr>
      <w:r>
        <w:rPr>
          <w:lang w:bidi="he-IL"/>
        </w:rPr>
        <w:t xml:space="preserve">In </w:t>
      </w:r>
      <w:r w:rsidR="0024729F">
        <w:rPr>
          <w:lang w:bidi="he-IL"/>
        </w:rPr>
        <w:t>some tablets discovered in Babylon in the early 1900s were found “ration lists” – administrative texts that stipulated how much oil was to be given to various people.</w:t>
      </w:r>
    </w:p>
    <w:p w:rsidR="0024729F" w:rsidRDefault="0024729F" w:rsidP="0024729F">
      <w:pPr>
        <w:jc w:val="center"/>
        <w:rPr>
          <w:lang w:bidi="he-IL"/>
        </w:rPr>
      </w:pPr>
      <w:r w:rsidRPr="0024729F">
        <w:rPr>
          <w:noProof/>
          <w:lang w:bidi="he-IL"/>
        </w:rPr>
        <w:drawing>
          <wp:inline distT="0" distB="0" distL="0" distR="0">
            <wp:extent cx="3102287" cy="2743200"/>
            <wp:effectExtent l="0" t="0" r="2863" b="0"/>
            <wp:docPr id="2" name="Picture 1" descr="https://theosophical.files.wordpress.com/2011/08/jehoiachin-ration-tabl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heosophical.files.wordpress.com/2011/08/jehoiachin-ration-tabl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287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D19" w:rsidRDefault="0024729F" w:rsidP="0024729F">
      <w:pPr>
        <w:rPr>
          <w:lang w:bidi="he-IL"/>
        </w:rPr>
      </w:pPr>
      <w:r>
        <w:rPr>
          <w:lang w:bidi="he-IL"/>
        </w:rPr>
        <w:t>One of these texts reads:</w:t>
      </w:r>
    </w:p>
    <w:p w:rsidR="0024729F" w:rsidRDefault="00CE4D19" w:rsidP="0024729F">
      <w:pPr>
        <w:spacing w:after="0"/>
        <w:ind w:left="720"/>
        <w:rPr>
          <w:lang w:bidi="he-IL"/>
        </w:rPr>
      </w:pPr>
      <w:r w:rsidRPr="00CE4D19">
        <w:rPr>
          <w:lang w:bidi="he-IL"/>
        </w:rPr>
        <w:t>10 (</w:t>
      </w:r>
      <w:proofErr w:type="spellStart"/>
      <w:r w:rsidR="0024729F">
        <w:rPr>
          <w:i/>
          <w:iCs/>
          <w:lang w:bidi="he-IL"/>
        </w:rPr>
        <w:t>qû</w:t>
      </w:r>
      <w:proofErr w:type="spellEnd"/>
      <w:r w:rsidRPr="00CE4D19">
        <w:rPr>
          <w:lang w:bidi="he-IL"/>
        </w:rPr>
        <w:t xml:space="preserve"> of oil) to </w:t>
      </w:r>
      <w:proofErr w:type="spellStart"/>
      <w:r w:rsidR="0024729F">
        <w:rPr>
          <w:lang w:bidi="he-IL"/>
        </w:rPr>
        <w:t>Yaukin</w:t>
      </w:r>
      <w:proofErr w:type="spellEnd"/>
      <w:r w:rsidR="0024729F">
        <w:rPr>
          <w:lang w:bidi="he-IL"/>
        </w:rPr>
        <w:t xml:space="preserve">, </w:t>
      </w:r>
      <w:r w:rsidRPr="00CE4D19">
        <w:rPr>
          <w:lang w:bidi="he-IL"/>
        </w:rPr>
        <w:t>the king of Judah</w:t>
      </w:r>
      <w:r w:rsidR="0024729F">
        <w:rPr>
          <w:lang w:bidi="he-IL"/>
        </w:rPr>
        <w:t>;</w:t>
      </w:r>
    </w:p>
    <w:p w:rsidR="0024729F" w:rsidRDefault="00CE4D19" w:rsidP="0024729F">
      <w:pPr>
        <w:spacing w:after="0"/>
        <w:ind w:left="720"/>
        <w:rPr>
          <w:lang w:bidi="he-IL"/>
        </w:rPr>
      </w:pPr>
      <w:r w:rsidRPr="00CE4D19">
        <w:rPr>
          <w:lang w:bidi="he-IL"/>
        </w:rPr>
        <w:t xml:space="preserve">2 1/2 </w:t>
      </w:r>
      <w:proofErr w:type="spellStart"/>
      <w:r w:rsidR="0024729F">
        <w:rPr>
          <w:i/>
          <w:iCs/>
          <w:lang w:bidi="he-IL"/>
        </w:rPr>
        <w:t>qû</w:t>
      </w:r>
      <w:proofErr w:type="spellEnd"/>
      <w:r w:rsidRPr="00CE4D19">
        <w:rPr>
          <w:lang w:bidi="he-IL"/>
        </w:rPr>
        <w:t xml:space="preserve"> (oil) to</w:t>
      </w:r>
      <w:r w:rsidR="0024729F">
        <w:rPr>
          <w:lang w:bidi="he-IL"/>
        </w:rPr>
        <w:t xml:space="preserve"> the offspring of Judah’s king;</w:t>
      </w:r>
    </w:p>
    <w:p w:rsidR="0024729F" w:rsidRDefault="00CE4D19" w:rsidP="0024729F">
      <w:pPr>
        <w:ind w:left="720"/>
        <w:rPr>
          <w:lang w:bidi="he-IL"/>
        </w:rPr>
      </w:pPr>
      <w:proofErr w:type="gramStart"/>
      <w:r w:rsidRPr="00CE4D19">
        <w:rPr>
          <w:lang w:bidi="he-IL"/>
        </w:rPr>
        <w:t xml:space="preserve">4 </w:t>
      </w:r>
      <w:proofErr w:type="spellStart"/>
      <w:r w:rsidR="0024729F">
        <w:rPr>
          <w:i/>
          <w:iCs/>
          <w:lang w:bidi="he-IL"/>
        </w:rPr>
        <w:t>qû</w:t>
      </w:r>
      <w:proofErr w:type="spellEnd"/>
      <w:r w:rsidR="0024729F">
        <w:rPr>
          <w:lang w:bidi="he-IL"/>
        </w:rPr>
        <w:t xml:space="preserve"> to eight men from Judea.</w:t>
      </w:r>
      <w:proofErr w:type="gramEnd"/>
    </w:p>
    <w:p w:rsidR="0024729F" w:rsidRDefault="0024729F" w:rsidP="0024729F">
      <w:pPr>
        <w:rPr>
          <w:lang w:bidi="he-IL"/>
        </w:rPr>
      </w:pPr>
      <w:r>
        <w:rPr>
          <w:lang w:bidi="he-IL"/>
        </w:rPr>
        <w:t>Another reads:</w:t>
      </w:r>
    </w:p>
    <w:p w:rsidR="0024729F" w:rsidRDefault="00CE4D19" w:rsidP="0024729F">
      <w:pPr>
        <w:spacing w:after="0"/>
        <w:ind w:left="720"/>
        <w:rPr>
          <w:lang w:bidi="he-IL"/>
        </w:rPr>
      </w:pPr>
      <w:r w:rsidRPr="00CE4D19">
        <w:rPr>
          <w:lang w:bidi="he-IL"/>
        </w:rPr>
        <w:t xml:space="preserve">1 1/2 </w:t>
      </w:r>
      <w:proofErr w:type="spellStart"/>
      <w:r w:rsidR="0024729F">
        <w:rPr>
          <w:i/>
          <w:iCs/>
          <w:lang w:bidi="he-IL"/>
        </w:rPr>
        <w:t>qû</w:t>
      </w:r>
      <w:proofErr w:type="spellEnd"/>
      <w:r w:rsidRPr="00CE4D19">
        <w:rPr>
          <w:lang w:bidi="he-IL"/>
        </w:rPr>
        <w:t xml:space="preserve"> (oil) f</w:t>
      </w:r>
      <w:r w:rsidR="0024729F">
        <w:rPr>
          <w:lang w:bidi="he-IL"/>
        </w:rPr>
        <w:t xml:space="preserve">or three carpenters from </w:t>
      </w:r>
      <w:proofErr w:type="spellStart"/>
      <w:r w:rsidR="0024729F">
        <w:rPr>
          <w:lang w:bidi="he-IL"/>
        </w:rPr>
        <w:t>Arvad</w:t>
      </w:r>
      <w:proofErr w:type="spellEnd"/>
      <w:r w:rsidR="0024729F">
        <w:rPr>
          <w:lang w:bidi="he-IL"/>
        </w:rPr>
        <w:t xml:space="preserve">, </w:t>
      </w:r>
      <w:r w:rsidRPr="00CE4D19">
        <w:rPr>
          <w:lang w:bidi="he-IL"/>
        </w:rPr>
        <w:t>1/2 apiece</w:t>
      </w:r>
    </w:p>
    <w:p w:rsidR="0024729F" w:rsidRDefault="00CE4D19" w:rsidP="0024729F">
      <w:pPr>
        <w:spacing w:after="0"/>
        <w:ind w:left="720"/>
        <w:rPr>
          <w:lang w:bidi="he-IL"/>
        </w:rPr>
      </w:pPr>
      <w:r w:rsidRPr="00CE4D19">
        <w:rPr>
          <w:lang w:bidi="he-IL"/>
        </w:rPr>
        <w:t xml:space="preserve">11 1/2 </w:t>
      </w:r>
      <w:proofErr w:type="spellStart"/>
      <w:r w:rsidR="0024729F">
        <w:rPr>
          <w:i/>
          <w:iCs/>
          <w:lang w:bidi="he-IL"/>
        </w:rPr>
        <w:t>qû</w:t>
      </w:r>
      <w:proofErr w:type="spellEnd"/>
      <w:r w:rsidRPr="00CE4D19">
        <w:rPr>
          <w:lang w:bidi="he-IL"/>
        </w:rPr>
        <w:t xml:space="preserve"> for eight wood workers from Byblos. . .</w:t>
      </w:r>
    </w:p>
    <w:p w:rsidR="0024729F" w:rsidRDefault="00CE4D19" w:rsidP="0024729F">
      <w:pPr>
        <w:spacing w:after="0"/>
        <w:ind w:left="720"/>
        <w:rPr>
          <w:lang w:bidi="he-IL"/>
        </w:rPr>
      </w:pPr>
      <w:r w:rsidRPr="00CE4D19">
        <w:rPr>
          <w:lang w:bidi="he-IL"/>
        </w:rPr>
        <w:t xml:space="preserve">3 1/2 </w:t>
      </w:r>
      <w:proofErr w:type="spellStart"/>
      <w:r w:rsidR="0024729F">
        <w:rPr>
          <w:i/>
          <w:iCs/>
          <w:lang w:bidi="he-IL"/>
        </w:rPr>
        <w:t>qû</w:t>
      </w:r>
      <w:proofErr w:type="spellEnd"/>
      <w:r w:rsidRPr="00CE4D19">
        <w:rPr>
          <w:lang w:bidi="he-IL"/>
        </w:rPr>
        <w:t xml:space="preserve"> for seven Greek craftsman, 1/2 </w:t>
      </w:r>
      <w:proofErr w:type="spellStart"/>
      <w:r w:rsidRPr="00CE4D19">
        <w:rPr>
          <w:lang w:bidi="he-IL"/>
        </w:rPr>
        <w:t>sila</w:t>
      </w:r>
      <w:proofErr w:type="spellEnd"/>
      <w:r w:rsidRPr="00CE4D19">
        <w:rPr>
          <w:lang w:bidi="he-IL"/>
        </w:rPr>
        <w:t xml:space="preserve"> apiece</w:t>
      </w:r>
    </w:p>
    <w:p w:rsidR="0024729F" w:rsidRDefault="00CE4D19" w:rsidP="0024729F">
      <w:pPr>
        <w:spacing w:after="0"/>
        <w:ind w:left="720"/>
        <w:rPr>
          <w:lang w:bidi="he-IL"/>
        </w:rPr>
      </w:pPr>
      <w:r w:rsidRPr="00CE4D19">
        <w:rPr>
          <w:lang w:bidi="he-IL"/>
        </w:rPr>
        <w:t xml:space="preserve">1/2 </w:t>
      </w:r>
      <w:proofErr w:type="spellStart"/>
      <w:r w:rsidR="0024729F">
        <w:rPr>
          <w:i/>
          <w:iCs/>
          <w:lang w:bidi="he-IL"/>
        </w:rPr>
        <w:t>qû</w:t>
      </w:r>
      <w:proofErr w:type="spellEnd"/>
      <w:r w:rsidRPr="00CE4D19">
        <w:rPr>
          <w:lang w:bidi="he-IL"/>
        </w:rPr>
        <w:t xml:space="preserve"> to the carpenter, </w:t>
      </w:r>
      <w:proofErr w:type="spellStart"/>
      <w:r w:rsidRPr="00CE4D19">
        <w:rPr>
          <w:lang w:bidi="he-IL"/>
        </w:rPr>
        <w:t>Nabuetir</w:t>
      </w:r>
      <w:proofErr w:type="spellEnd"/>
    </w:p>
    <w:p w:rsidR="0024729F" w:rsidRDefault="00CE4D19" w:rsidP="0024729F">
      <w:pPr>
        <w:spacing w:after="0"/>
        <w:ind w:left="720"/>
        <w:rPr>
          <w:lang w:bidi="he-IL"/>
        </w:rPr>
      </w:pPr>
      <w:r w:rsidRPr="00CE4D19">
        <w:rPr>
          <w:lang w:bidi="he-IL"/>
        </w:rPr>
        <w:t xml:space="preserve">10 </w:t>
      </w:r>
      <w:proofErr w:type="spellStart"/>
      <w:r w:rsidR="0024729F">
        <w:rPr>
          <w:i/>
          <w:iCs/>
          <w:lang w:bidi="he-IL"/>
        </w:rPr>
        <w:t>qû</w:t>
      </w:r>
      <w:proofErr w:type="spellEnd"/>
      <w:r w:rsidRPr="00CE4D19">
        <w:rPr>
          <w:lang w:bidi="he-IL"/>
        </w:rPr>
        <w:t xml:space="preserve"> to </w:t>
      </w:r>
      <w:proofErr w:type="spellStart"/>
      <w:r w:rsidR="0024729F">
        <w:rPr>
          <w:lang w:bidi="he-IL"/>
        </w:rPr>
        <w:t>Yaukin</w:t>
      </w:r>
      <w:proofErr w:type="spellEnd"/>
      <w:r w:rsidR="0024729F">
        <w:rPr>
          <w:lang w:bidi="he-IL"/>
        </w:rPr>
        <w:t xml:space="preserve">, </w:t>
      </w:r>
      <w:r w:rsidRPr="00CE4D19">
        <w:rPr>
          <w:lang w:bidi="he-IL"/>
        </w:rPr>
        <w:t>the son of Judah’s king</w:t>
      </w:r>
    </w:p>
    <w:p w:rsidR="00CE4D19" w:rsidRPr="00CE4D19" w:rsidRDefault="00CE4D19" w:rsidP="0024729F">
      <w:pPr>
        <w:ind w:left="720"/>
        <w:rPr>
          <w:lang w:bidi="he-IL"/>
        </w:rPr>
      </w:pPr>
      <w:proofErr w:type="gramStart"/>
      <w:r w:rsidRPr="00CE4D19">
        <w:rPr>
          <w:lang w:bidi="he-IL"/>
        </w:rPr>
        <w:t xml:space="preserve">2 1/2 </w:t>
      </w:r>
      <w:proofErr w:type="spellStart"/>
      <w:r w:rsidR="0024729F">
        <w:rPr>
          <w:i/>
          <w:iCs/>
          <w:lang w:bidi="he-IL"/>
        </w:rPr>
        <w:t>qû</w:t>
      </w:r>
      <w:proofErr w:type="spellEnd"/>
      <w:r w:rsidRPr="00CE4D19">
        <w:rPr>
          <w:lang w:bidi="he-IL"/>
        </w:rPr>
        <w:t xml:space="preserve"> for th</w:t>
      </w:r>
      <w:r w:rsidR="0024729F">
        <w:rPr>
          <w:lang w:bidi="he-IL"/>
        </w:rPr>
        <w:t>e five sons of the Judean king.</w:t>
      </w:r>
      <w:proofErr w:type="gramEnd"/>
    </w:p>
    <w:p w:rsidR="0024729F" w:rsidRDefault="009C25AA" w:rsidP="009C25AA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Brill" w:hAnsi="Brill" w:cs="Narkisim"/>
        </w:rPr>
      </w:pPr>
      <w:r>
        <w:rPr>
          <w:rFonts w:ascii="Brill" w:hAnsi="Brill" w:cs="Narkisim"/>
        </w:rPr>
        <w:lastRenderedPageBreak/>
        <w:t>How much oil did the typical person get? _______________</w:t>
      </w:r>
    </w:p>
    <w:p w:rsidR="009C25AA" w:rsidRDefault="009C25AA" w:rsidP="009C25AA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Brill" w:hAnsi="Brill" w:cs="Narkisim"/>
        </w:rPr>
      </w:pPr>
      <w:r>
        <w:rPr>
          <w:rFonts w:ascii="Brill" w:hAnsi="Brill" w:cs="Narkisim"/>
        </w:rPr>
        <w:t xml:space="preserve">How much oil did </w:t>
      </w:r>
      <w:proofErr w:type="spellStart"/>
      <w:r>
        <w:rPr>
          <w:rFonts w:ascii="Brill" w:hAnsi="Brill" w:cs="Narkisim"/>
        </w:rPr>
        <w:t>Yehoiachin</w:t>
      </w:r>
      <w:proofErr w:type="spellEnd"/>
      <w:r>
        <w:rPr>
          <w:rFonts w:ascii="Brill" w:hAnsi="Brill" w:cs="Narkisim"/>
        </w:rPr>
        <w:t xml:space="preserve"> get? ______________________</w:t>
      </w:r>
    </w:p>
    <w:p w:rsidR="009C25AA" w:rsidRDefault="009C25AA" w:rsidP="009C25AA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Brill" w:hAnsi="Brill" w:cs="Narkisim"/>
        </w:rPr>
      </w:pPr>
      <w:r>
        <w:rPr>
          <w:rFonts w:ascii="Brill" w:hAnsi="Brill" w:cs="Narkisim"/>
        </w:rPr>
        <w:t xml:space="preserve">What does this suggest about </w:t>
      </w:r>
      <w:proofErr w:type="spellStart"/>
      <w:r>
        <w:rPr>
          <w:rFonts w:ascii="Brill" w:hAnsi="Brill" w:cs="Narkisim"/>
        </w:rPr>
        <w:t>Yehoiachin’s</w:t>
      </w:r>
      <w:proofErr w:type="spellEnd"/>
      <w:r>
        <w:rPr>
          <w:rFonts w:ascii="Brill" w:hAnsi="Brill" w:cs="Narkisim"/>
        </w:rPr>
        <w:t xml:space="preserve"> status while in “prison”? _________________________ __________________________________________________________________________________________</w:t>
      </w:r>
    </w:p>
    <w:p w:rsidR="00CE4D19" w:rsidRPr="009C25AA" w:rsidRDefault="009C25AA" w:rsidP="009C25AA">
      <w:pPr>
        <w:pStyle w:val="BodyTextIndent"/>
        <w:numPr>
          <w:ilvl w:val="0"/>
          <w:numId w:val="2"/>
        </w:numPr>
        <w:spacing w:line="240" w:lineRule="auto"/>
        <w:jc w:val="left"/>
        <w:rPr>
          <w:rFonts w:ascii="Brill" w:hAnsi="Brill" w:cs="Narkisim"/>
        </w:rPr>
      </w:pPr>
      <w:r>
        <w:rPr>
          <w:rFonts w:ascii="Brill" w:hAnsi="Brill" w:cs="Narkisim"/>
        </w:rPr>
        <w:t xml:space="preserve">What other evidence is there from this text regarding </w:t>
      </w:r>
      <w:proofErr w:type="spellStart"/>
      <w:r>
        <w:rPr>
          <w:rFonts w:ascii="Brill" w:hAnsi="Brill" w:cs="Narkisim"/>
        </w:rPr>
        <w:t>Yehoiachin’s</w:t>
      </w:r>
      <w:proofErr w:type="spellEnd"/>
      <w:r>
        <w:rPr>
          <w:rFonts w:ascii="Brill" w:hAnsi="Brill" w:cs="Narkisim"/>
        </w:rPr>
        <w:t xml:space="preserve"> status while in prison? __________________________________________________________________________________________</w:t>
      </w:r>
    </w:p>
    <w:sectPr w:rsidR="00CE4D19" w:rsidRPr="009C25AA" w:rsidSect="003D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563D"/>
    <w:multiLevelType w:val="hybridMultilevel"/>
    <w:tmpl w:val="6A82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C64B9"/>
    <w:multiLevelType w:val="hybridMultilevel"/>
    <w:tmpl w:val="B9F0D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E4D19"/>
    <w:rsid w:val="00020629"/>
    <w:rsid w:val="000E11E3"/>
    <w:rsid w:val="00107FBD"/>
    <w:rsid w:val="00181E41"/>
    <w:rsid w:val="00194952"/>
    <w:rsid w:val="001A7155"/>
    <w:rsid w:val="0024729F"/>
    <w:rsid w:val="00307344"/>
    <w:rsid w:val="003151CB"/>
    <w:rsid w:val="00383E2F"/>
    <w:rsid w:val="00384121"/>
    <w:rsid w:val="00392436"/>
    <w:rsid w:val="003D5C34"/>
    <w:rsid w:val="00465417"/>
    <w:rsid w:val="00493AF0"/>
    <w:rsid w:val="00513CA7"/>
    <w:rsid w:val="00587DFA"/>
    <w:rsid w:val="005C1FF3"/>
    <w:rsid w:val="00616E61"/>
    <w:rsid w:val="006D2BC5"/>
    <w:rsid w:val="006D5834"/>
    <w:rsid w:val="007132F8"/>
    <w:rsid w:val="007F133C"/>
    <w:rsid w:val="007F3457"/>
    <w:rsid w:val="00875052"/>
    <w:rsid w:val="00875896"/>
    <w:rsid w:val="008A40DC"/>
    <w:rsid w:val="00944575"/>
    <w:rsid w:val="009C25AA"/>
    <w:rsid w:val="00A14707"/>
    <w:rsid w:val="00A36D79"/>
    <w:rsid w:val="00AC6F7A"/>
    <w:rsid w:val="00AF36FD"/>
    <w:rsid w:val="00AF652C"/>
    <w:rsid w:val="00B730B7"/>
    <w:rsid w:val="00CE4D19"/>
    <w:rsid w:val="00D66497"/>
    <w:rsid w:val="00E43554"/>
    <w:rsid w:val="00E93BA0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ill" w:eastAsiaTheme="minorHAnsi" w:hAnsi="Brill" w:cs="Narkisim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19"/>
    <w:pPr>
      <w:spacing w:after="120"/>
    </w:pPr>
    <w:rPr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E4D19"/>
    <w:pPr>
      <w:spacing w:line="300" w:lineRule="exact"/>
      <w:ind w:left="1080" w:firstLine="360"/>
      <w:jc w:val="both"/>
    </w:pPr>
    <w:rPr>
      <w:rFonts w:ascii="Garamond" w:eastAsia="Times New Roman" w:hAnsi="Garamond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CE4D19"/>
    <w:rPr>
      <w:rFonts w:ascii="Garamond" w:eastAsia="Times New Roman" w:hAnsi="Garamond" w:cs="Times New Roman"/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D1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D19"/>
    <w:rPr>
      <w:rFonts w:ascii="Tahoma" w:hAnsi="Tahoma" w:cs="Tahoma"/>
      <w:color w:val="auto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247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Koller</dc:creator>
  <cp:lastModifiedBy>Aaron Koller</cp:lastModifiedBy>
  <cp:revision>4</cp:revision>
  <dcterms:created xsi:type="dcterms:W3CDTF">2016-01-25T10:21:00Z</dcterms:created>
  <dcterms:modified xsi:type="dcterms:W3CDTF">2016-02-02T12:51:00Z</dcterms:modified>
</cp:coreProperties>
</file>